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CB" w:rsidRDefault="004322CB" w:rsidP="004322CB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4322CB" w:rsidRDefault="004322CB" w:rsidP="004322CB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4322CB" w:rsidRDefault="004322CB" w:rsidP="004322CB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4322CB" w:rsidRDefault="004322CB" w:rsidP="004322CB">
      <w:pPr>
        <w:ind w:right="-421" w:firstLine="851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Ustavni sud Crne Gore, u sastavu: predsjednik dr Dragoljub Drašković i sudije -  Milorad Gogić,Miodrag Iličković, Desanka Lopičić, Mevlida Muratović, mr Hamdija Šarkinović i Budimir Šćepanović, na X</w:t>
      </w:r>
      <w:r>
        <w:rPr>
          <w:rFonts w:ascii="Arial Narrow" w:hAnsi="Arial Narrow"/>
          <w:i/>
          <w:sz w:val="26"/>
          <w:szCs w:val="26"/>
          <w:lang w:val="sr-Latn-ME"/>
        </w:rPr>
        <w:t>II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sjednici održanoj 26.aprila 2018. godine:</w:t>
      </w:r>
    </w:p>
    <w:p w:rsidR="004322CB" w:rsidRDefault="004322CB" w:rsidP="004322CB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4322CB" w:rsidRDefault="004322CB" w:rsidP="004322CB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4322CB" w:rsidRDefault="004322CB" w:rsidP="004322CB">
      <w:pPr>
        <w:tabs>
          <w:tab w:val="left" w:pos="0"/>
        </w:tabs>
        <w:ind w:right="4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>
        <w:rPr>
          <w:rFonts w:ascii="Arial Narrow" w:hAnsi="Arial Narrow"/>
          <w:b/>
          <w:i/>
          <w:sz w:val="26"/>
          <w:szCs w:val="26"/>
        </w:rPr>
        <w:t xml:space="preserve">U-VII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15/18</w:t>
      </w:r>
      <w:r>
        <w:rPr>
          <w:rFonts w:ascii="Arial Narrow" w:hAnsi="Arial Narrow"/>
          <w:b/>
          <w:i/>
          <w:sz w:val="26"/>
          <w:szCs w:val="26"/>
          <w:lang w:val="sr-Latn-CS"/>
        </w:rPr>
        <w:t>,</w:t>
      </w:r>
      <w:proofErr w:type="spellStart"/>
      <w:r>
        <w:rPr>
          <w:rFonts w:ascii="Arial Narrow" w:hAnsi="Arial Narrow"/>
          <w:i/>
          <w:sz w:val="26"/>
          <w:szCs w:val="26"/>
        </w:rPr>
        <w:t>većinom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glasova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odbio</w:t>
      </w:r>
      <w:proofErr w:type="spellEnd"/>
      <w:r w:rsidR="00F02910">
        <w:rPr>
          <w:rFonts w:ascii="Arial Narrow" w:hAnsi="Arial Narrow"/>
          <w:i/>
          <w:sz w:val="26"/>
          <w:szCs w:val="26"/>
        </w:rPr>
        <w:t xml:space="preserve"> je </w:t>
      </w:r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izbornu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Kandidata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Predsjednika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Crne Gore, </w:t>
      </w:r>
      <w:proofErr w:type="spellStart"/>
      <w:r>
        <w:rPr>
          <w:rFonts w:ascii="Arial Narrow" w:hAnsi="Arial Narrow"/>
          <w:i/>
          <w:sz w:val="26"/>
          <w:szCs w:val="26"/>
        </w:rPr>
        <w:t>Mladena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Bojanića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izjavljenu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protiv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Rješenja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Državne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izborne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komisije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561/2, od 19.aprila 2018.godine, </w:t>
      </w:r>
      <w:proofErr w:type="spellStart"/>
      <w:r>
        <w:rPr>
          <w:rFonts w:ascii="Arial Narrow" w:hAnsi="Arial Narrow"/>
          <w:i/>
          <w:sz w:val="26"/>
          <w:szCs w:val="26"/>
        </w:rPr>
        <w:t>kao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neosnovanu</w:t>
      </w:r>
      <w:proofErr w:type="spellEnd"/>
      <w:r>
        <w:rPr>
          <w:rFonts w:ascii="Arial Narrow" w:hAnsi="Arial Narrow"/>
          <w:i/>
          <w:sz w:val="26"/>
          <w:szCs w:val="26"/>
        </w:rPr>
        <w:t>.</w:t>
      </w:r>
    </w:p>
    <w:p w:rsidR="004322CB" w:rsidRDefault="004322CB" w:rsidP="004322CB">
      <w:pPr>
        <w:pStyle w:val="ListParagraph"/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</w:t>
      </w:r>
    </w:p>
    <w:p w:rsidR="004322CB" w:rsidRDefault="004322CB" w:rsidP="004322CB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</w:p>
    <w:p w:rsidR="004322CB" w:rsidRDefault="004322CB" w:rsidP="004322CB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4322CB" w:rsidRDefault="004322CB" w:rsidP="004322CB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4322CB" w:rsidRDefault="004322CB" w:rsidP="004322CB">
      <w:pPr>
        <w:rPr>
          <w:lang w:val="sr-Latn-ME"/>
        </w:rPr>
      </w:pPr>
    </w:p>
    <w:p w:rsidR="00B9376E" w:rsidRDefault="00B9376E"/>
    <w:sectPr w:rsidR="00B93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6C" w:rsidRDefault="00AD3F6C" w:rsidP="00906872">
      <w:pPr>
        <w:spacing w:after="0" w:line="240" w:lineRule="auto"/>
      </w:pPr>
      <w:r>
        <w:separator/>
      </w:r>
    </w:p>
  </w:endnote>
  <w:endnote w:type="continuationSeparator" w:id="0">
    <w:p w:rsidR="00AD3F6C" w:rsidRDefault="00AD3F6C" w:rsidP="0090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72" w:rsidRDefault="00906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20857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06872" w:rsidRDefault="009068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6872" w:rsidRDefault="009068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72" w:rsidRDefault="00906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6C" w:rsidRDefault="00AD3F6C" w:rsidP="00906872">
      <w:pPr>
        <w:spacing w:after="0" w:line="240" w:lineRule="auto"/>
      </w:pPr>
      <w:r>
        <w:separator/>
      </w:r>
    </w:p>
  </w:footnote>
  <w:footnote w:type="continuationSeparator" w:id="0">
    <w:p w:rsidR="00AD3F6C" w:rsidRDefault="00AD3F6C" w:rsidP="0090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72" w:rsidRDefault="00906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72" w:rsidRDefault="00906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72" w:rsidRDefault="00906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CB"/>
    <w:rsid w:val="001F4092"/>
    <w:rsid w:val="004322CB"/>
    <w:rsid w:val="004E73E9"/>
    <w:rsid w:val="008D323B"/>
    <w:rsid w:val="00906872"/>
    <w:rsid w:val="00AD3F6C"/>
    <w:rsid w:val="00B9376E"/>
    <w:rsid w:val="00F02910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C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8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87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68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8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C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8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87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68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8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2018-04-26T09:56:00Z</dcterms:created>
  <dcterms:modified xsi:type="dcterms:W3CDTF">2018-04-26T10:24:00Z</dcterms:modified>
</cp:coreProperties>
</file>